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MR7_2022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Dynamický nákupní systém - Náhradní díly pro VRV-VRF systémy a klimatizační sestavy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